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/>
        <w:jc w:val="center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2022年下半年全国大学生英语四六级考试</w:t>
      </w:r>
    </w:p>
    <w:p>
      <w:pPr>
        <w:ind w:left="0" w:leftChars="0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四川卫生康复职业学院考点考生退费申请表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627"/>
        <w:gridCol w:w="1416"/>
        <w:gridCol w:w="3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考生姓名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身份证号</w:t>
            </w:r>
          </w:p>
        </w:tc>
        <w:tc>
          <w:tcPr>
            <w:tcW w:w="33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报考科目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联系电话</w:t>
            </w:r>
          </w:p>
        </w:tc>
        <w:tc>
          <w:tcPr>
            <w:tcW w:w="33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考    场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考    号</w:t>
            </w:r>
          </w:p>
        </w:tc>
        <w:tc>
          <w:tcPr>
            <w:tcW w:w="33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班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级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所在学院</w:t>
            </w:r>
          </w:p>
        </w:tc>
        <w:tc>
          <w:tcPr>
            <w:tcW w:w="33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考前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天旅居地（具体到省、市、县、区和街道）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旅居地风险等级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高风险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低风险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退费原因及真实性承诺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ind w:firstLine="600" w:firstLineChars="20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本人承诺退费原因真实，所提供证明材料真实有效，如有弄虚作假，本人愿意承担一切后果。</w:t>
            </w:r>
          </w:p>
          <w:p>
            <w:pPr>
              <w:ind w:firstLine="600" w:firstLineChars="20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退费原因：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证明材料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Times New Roman"/>
                <w:sz w:val="36"/>
                <w:szCs w:val="36"/>
                <w:lang w:val="en-US" w:eastAsia="zh-CN"/>
              </w:rPr>
              <w:t>考生至少需提供1项能证明本人因疫情防控被限制出行的相关材料填入本申请表页面（电子版，如为照片需保持清晰可辨认），如：所在社区张贴的告示或证明材料，管控区域或隔离点的书面证明，当地疫情防控部门发布的相关通知等。</w:t>
            </w:r>
          </w:p>
        </w:tc>
      </w:tr>
    </w:tbl>
    <w:p>
      <w:pPr>
        <w:ind w:left="0" w:leftChars="0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证明材料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8" w:hRule="atLeast"/>
        </w:trPr>
        <w:tc>
          <w:tcPr>
            <w:tcW w:w="85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</w:tbl>
    <w:p>
      <w:pPr>
        <w:jc w:val="both"/>
        <w:rPr>
          <w:rFonts w:hint="eastAsia" w:ascii="黑体" w:hAnsi="黑体" w:eastAsia="黑体" w:cs="黑体"/>
          <w:b/>
          <w:bCs/>
          <w:sz w:val="24"/>
          <w:szCs w:val="24"/>
          <w:vertAlign w:val="baseline"/>
          <w:lang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请于12月13日12:00点</w:t>
      </w:r>
      <w:r>
        <w:rPr>
          <w:rFonts w:hint="eastAsia" w:ascii="黑体" w:hAnsi="黑体" w:eastAsia="黑体" w:cs="黑体"/>
          <w:b/>
          <w:bCs/>
          <w:sz w:val="24"/>
          <w:szCs w:val="24"/>
          <w:vertAlign w:val="baseline"/>
          <w:lang w:eastAsia="zh-CN"/>
        </w:rPr>
        <w:t>前发送至：</w:t>
      </w:r>
      <w:r>
        <w:rPr>
          <w:rFonts w:hint="eastAsia" w:ascii="宋体" w:hAnsi="宋体" w:eastAsia="宋体" w:cs="宋体"/>
          <w:b/>
          <w:bCs/>
          <w:color w:val="3C3C3C"/>
          <w:spacing w:val="28"/>
          <w:sz w:val="21"/>
          <w:szCs w:val="21"/>
        </w:rPr>
        <w:t>cwkyjwc@sina.com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。逾期不予受理。</w:t>
      </w:r>
    </w:p>
    <w:p>
      <w:pPr>
        <w:jc w:val="both"/>
        <w:rPr>
          <w:rFonts w:hint="eastAsia" w:ascii="黑体" w:hAnsi="黑体" w:eastAsia="黑体" w:cs="黑体"/>
          <w:b/>
          <w:bCs/>
          <w:sz w:val="24"/>
          <w:szCs w:val="24"/>
          <w:vertAlign w:val="baseli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YTcyNGZmZjA4NTU2MjA5OTA2MDRlNTE0ODBlNmIifQ=="/>
  </w:docVars>
  <w:rsids>
    <w:rsidRoot w:val="5F325FCE"/>
    <w:rsid w:val="29AC359F"/>
    <w:rsid w:val="2E911D41"/>
    <w:rsid w:val="44D10C84"/>
    <w:rsid w:val="54DF282F"/>
    <w:rsid w:val="5F32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313</Characters>
  <Lines>0</Lines>
  <Paragraphs>0</Paragraphs>
  <TotalTime>2</TotalTime>
  <ScaleCrop>false</ScaleCrop>
  <LinksUpToDate>false</LinksUpToDate>
  <CharactersWithSpaces>321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2022-11-29T02:24:00Z</dcterms:created>
  <dc:creator>相忘于江湖</dc:creator>
  <cp:lastModifiedBy>教务处2</cp:lastModifiedBy>
  <dcterms:modified xsi:type="dcterms:W3CDTF">2022-12-11T08:09:09Z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C40B74361ED84A8C9E23BE2A4FFB1551</vt:lpwstr>
  </property>
</Properties>
</file>